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E53" w:rsidRPr="00E32E53" w:rsidRDefault="00E32E53" w:rsidP="001E3CE8">
      <w:pPr>
        <w:spacing w:after="0" w:line="240" w:lineRule="auto"/>
        <w:jc w:val="center"/>
        <w:rPr>
          <w:rFonts w:ascii="IranNastaliq" w:hAnsi="IranNastaliq" w:cs="IranNastaliq"/>
          <w:sz w:val="32"/>
          <w:szCs w:val="32"/>
          <w:rtl/>
          <w:lang w:bidi="fa-IR"/>
        </w:rPr>
      </w:pPr>
      <w:r w:rsidRPr="005908E6">
        <w:rPr>
          <w:rFonts w:ascii="IranNastaliq" w:hAnsi="IranNastaliq" w:cs="IranNastaliq"/>
          <w:noProof/>
          <w:lang w:bidi="fa-IR"/>
        </w:rPr>
        <w:drawing>
          <wp:anchor distT="0" distB="0" distL="114300" distR="114300" simplePos="0" relativeHeight="251659264" behindDoc="1" locked="0" layoutInCell="1" allowOverlap="1" wp14:anchorId="6B632CC1" wp14:editId="56B8E145">
            <wp:simplePos x="0" y="0"/>
            <wp:positionH relativeFrom="column">
              <wp:posOffset>5494020</wp:posOffset>
            </wp:positionH>
            <wp:positionV relativeFrom="paragraph">
              <wp:posOffset>0</wp:posOffset>
            </wp:positionV>
            <wp:extent cx="731520" cy="754380"/>
            <wp:effectExtent l="0" t="0" r="0" b="7620"/>
            <wp:wrapNone/>
            <wp:docPr id="1" name="Picture 1" descr="C:\Users\AMOZESH\Desktop\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OZESH\Desktop\Untitle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32E53">
        <w:rPr>
          <w:rFonts w:ascii="IranNastaliq" w:hAnsi="IranNastaliq" w:cs="IranNastaliq" w:hint="cs"/>
          <w:sz w:val="32"/>
          <w:szCs w:val="32"/>
          <w:rtl/>
          <w:lang w:bidi="fa-IR"/>
        </w:rPr>
        <w:t>به نام ایزد  دانا</w:t>
      </w:r>
    </w:p>
    <w:p w:rsidR="00743C43" w:rsidRDefault="007E6BD2" w:rsidP="00C35C66">
      <w:pPr>
        <w:bidi/>
        <w:spacing w:after="0" w:line="192" w:lineRule="auto"/>
        <w:ind w:right="-630"/>
        <w:rPr>
          <w:rFonts w:ascii="IranNastaliq" w:hAnsi="IranNastaliq" w:cs="IranNastaliq" w:hint="cs"/>
          <w:rtl/>
          <w:lang w:bidi="fa-IR"/>
        </w:rPr>
      </w:pP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                                                        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>(</w:t>
      </w:r>
      <w:r w:rsidR="0007479E" w:rsidRPr="0007479E">
        <w:rPr>
          <w:rFonts w:ascii="IranNastaliq" w:hAnsi="IranNastaliq" w:cs="B Titr" w:hint="cs"/>
          <w:sz w:val="28"/>
          <w:szCs w:val="28"/>
          <w:rtl/>
          <w:lang w:bidi="fa-IR"/>
        </w:rPr>
        <w:t>کاربرگ</w:t>
      </w:r>
      <w:r w:rsidR="00E32E53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طرح درس)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 </w:t>
      </w:r>
      <w:r>
        <w:rPr>
          <w:rFonts w:ascii="IranNastaliq" w:hAnsi="IranNastaliq" w:cs="B Titr" w:hint="cs"/>
          <w:sz w:val="28"/>
          <w:szCs w:val="28"/>
          <w:rtl/>
          <w:lang w:bidi="fa-IR"/>
        </w:rPr>
        <w:t xml:space="preserve">    </w:t>
      </w:r>
      <w:r w:rsidR="004C0E17" w:rsidRPr="0007479E">
        <w:rPr>
          <w:rFonts w:ascii="IranNastaliq" w:hAnsi="IranNastaliq" w:cs="B Titr" w:hint="cs"/>
          <w:sz w:val="28"/>
          <w:szCs w:val="28"/>
          <w:rtl/>
          <w:lang w:bidi="fa-IR"/>
        </w:rPr>
        <w:t xml:space="preserve"> </w:t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تاریخ به</w:t>
      </w:r>
      <w:r w:rsidR="006B3CAE" w:rsidRPr="007E6BD2">
        <w:rPr>
          <w:rFonts w:ascii="IranNastaliq" w:hAnsi="IranNastaliq" w:cs="B Lotus"/>
          <w:sz w:val="24"/>
          <w:szCs w:val="24"/>
          <w:rtl/>
          <w:lang w:bidi="fa-IR"/>
        </w:rPr>
        <w:softHyphen/>
      </w:r>
      <w:r w:rsidR="006B3CAE" w:rsidRPr="007E6BD2">
        <w:rPr>
          <w:rFonts w:ascii="IranNastaliq" w:hAnsi="IranNastaliq" w:cs="B Lotus" w:hint="cs"/>
          <w:sz w:val="24"/>
          <w:szCs w:val="24"/>
          <w:rtl/>
          <w:lang w:bidi="fa-IR"/>
        </w:rPr>
        <w:t>روز رسانی:</w:t>
      </w:r>
      <w:r w:rsidR="0030794D">
        <w:rPr>
          <w:rFonts w:ascii="IranNastaliq" w:hAnsi="IranNastaliq" w:cs="B Lotus" w:hint="cs"/>
          <w:sz w:val="24"/>
          <w:szCs w:val="24"/>
          <w:rtl/>
          <w:lang w:bidi="fa-IR"/>
        </w:rPr>
        <w:t xml:space="preserve"> </w:t>
      </w:r>
      <w:r w:rsidR="00DC44F1">
        <w:rPr>
          <w:rFonts w:ascii="IranNastaliq" w:hAnsi="IranNastaliq" w:cs="B Lotus" w:hint="cs"/>
          <w:sz w:val="24"/>
          <w:szCs w:val="24"/>
          <w:rtl/>
          <w:lang w:bidi="fa-IR"/>
        </w:rPr>
        <w:t>30/6/</w:t>
      </w:r>
      <w:r w:rsidR="00ED60EA">
        <w:rPr>
          <w:rFonts w:ascii="IranNastaliq" w:hAnsi="IranNastaliq" w:cs="B Lotus" w:hint="cs"/>
          <w:sz w:val="24"/>
          <w:szCs w:val="24"/>
          <w:rtl/>
          <w:lang w:bidi="fa-IR"/>
        </w:rPr>
        <w:t>1</w:t>
      </w:r>
      <w:r w:rsidR="00C35C66">
        <w:rPr>
          <w:rFonts w:ascii="IranNastaliq" w:hAnsi="IranNastaliq" w:cs="B Lotus" w:hint="cs"/>
          <w:sz w:val="24"/>
          <w:szCs w:val="24"/>
          <w:rtl/>
          <w:lang w:bidi="fa-IR"/>
        </w:rPr>
        <w:t>402</w:t>
      </w:r>
    </w:p>
    <w:p w:rsidR="005908E6" w:rsidRDefault="007E6BD2" w:rsidP="00C35C66">
      <w:pPr>
        <w:bidi/>
        <w:spacing w:after="0" w:line="192" w:lineRule="auto"/>
        <w:ind w:right="-540"/>
        <w:jc w:val="center"/>
        <w:rPr>
          <w:rFonts w:ascii="IranNastaliq" w:hAnsi="IranNastaliq" w:cs="B Lotus"/>
          <w:sz w:val="28"/>
          <w:szCs w:val="28"/>
          <w:rtl/>
          <w:lang w:bidi="fa-IR"/>
        </w:rPr>
      </w:pPr>
      <w:r>
        <w:rPr>
          <w:rFonts w:ascii="IranNastaliq" w:hAnsi="IranNastaliq" w:cs="IranNastaliq" w:hint="cs"/>
          <w:rtl/>
          <w:lang w:bidi="fa-IR"/>
        </w:rPr>
        <w:t xml:space="preserve">                                                                               </w:t>
      </w:r>
      <w:r w:rsidR="006B3CAE" w:rsidRPr="005908E6">
        <w:rPr>
          <w:rFonts w:ascii="IranNastaliq" w:hAnsi="IranNastaliq" w:cs="IranNastaliq"/>
          <w:rtl/>
          <w:lang w:bidi="fa-IR"/>
        </w:rPr>
        <w:t>دانشکده</w:t>
      </w:r>
      <w:r w:rsidR="006B3CAE">
        <w:rPr>
          <w:rFonts w:ascii="IranNastaliq" w:hAnsi="IranNastaliq" w:cs="IranNastaliq" w:hint="cs"/>
          <w:rtl/>
          <w:lang w:bidi="fa-IR"/>
        </w:rPr>
        <w:t xml:space="preserve">     </w:t>
      </w:r>
      <w:r w:rsidR="00CD18E2">
        <w:rPr>
          <w:rFonts w:ascii="IranNastaliq" w:hAnsi="IranNastaliq" w:cs="IranNastaliq" w:hint="cs"/>
          <w:rtl/>
          <w:lang w:bidi="fa-IR"/>
        </w:rPr>
        <w:t xml:space="preserve">: </w:t>
      </w:r>
      <w:r w:rsidR="0030794D">
        <w:rPr>
          <w:rFonts w:ascii="IranNastaliq" w:hAnsi="IranNastaliq" w:cs="IranNastaliq" w:hint="cs"/>
          <w:rtl/>
          <w:lang w:bidi="fa-IR"/>
        </w:rPr>
        <w:t>روانشناسی و علوم تربیتی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</w:t>
      </w:r>
      <w:r w:rsidR="006B0268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 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</w:t>
      </w:r>
      <w:r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        </w:t>
      </w:r>
      <w:r w:rsidR="006B3CAE">
        <w:rPr>
          <w:rFonts w:ascii="IranNastaliq" w:hAnsi="IranNastaliq" w:cs="B Lotus" w:hint="cs"/>
          <w:sz w:val="28"/>
          <w:szCs w:val="28"/>
          <w:rtl/>
          <w:lang w:bidi="fa-IR"/>
        </w:rPr>
        <w:t xml:space="preserve">  </w:t>
      </w:r>
      <w:r w:rsidR="004E72C4">
        <w:rPr>
          <w:rFonts w:ascii="IranNastaliq" w:hAnsi="IranNastaliq" w:cs="B Lotus" w:hint="cs"/>
          <w:sz w:val="24"/>
          <w:szCs w:val="24"/>
          <w:rtl/>
          <w:lang w:bidi="fa-IR"/>
        </w:rPr>
        <w:t>نیمسال 1 سال تحصیلی 0</w:t>
      </w:r>
      <w:r w:rsidR="00C35C66">
        <w:rPr>
          <w:rFonts w:ascii="IranNastaliq" w:hAnsi="IranNastaliq" w:cs="B Lotus" w:hint="cs"/>
          <w:sz w:val="24"/>
          <w:szCs w:val="24"/>
          <w:rtl/>
          <w:lang w:bidi="fa-IR"/>
        </w:rPr>
        <w:t>3</w:t>
      </w:r>
      <w:r w:rsidR="004E72C4">
        <w:rPr>
          <w:rFonts w:ascii="IranNastaliq" w:hAnsi="IranNastaliq" w:cs="B Lotus" w:hint="cs"/>
          <w:sz w:val="24"/>
          <w:szCs w:val="24"/>
          <w:rtl/>
          <w:lang w:bidi="fa-IR"/>
        </w:rPr>
        <w:t>-</w:t>
      </w:r>
      <w:r w:rsidR="00C1394E">
        <w:rPr>
          <w:rFonts w:ascii="IranNastaliq" w:hAnsi="IranNastaliq" w:cs="B Lotus" w:hint="cs"/>
          <w:sz w:val="24"/>
          <w:szCs w:val="24"/>
          <w:rtl/>
          <w:lang w:bidi="fa-IR"/>
        </w:rPr>
        <w:t>0</w:t>
      </w:r>
      <w:r w:rsidR="00C35C66">
        <w:rPr>
          <w:rFonts w:ascii="IranNastaliq" w:hAnsi="IranNastaliq" w:cs="B Lotus" w:hint="cs"/>
          <w:sz w:val="24"/>
          <w:szCs w:val="24"/>
          <w:rtl/>
          <w:lang w:bidi="fa-IR"/>
        </w:rPr>
        <w:t>2</w:t>
      </w:r>
    </w:p>
    <w:tbl>
      <w:tblPr>
        <w:tblStyle w:val="TableGrid"/>
        <w:tblW w:w="10330" w:type="dxa"/>
        <w:jc w:val="center"/>
        <w:tblLook w:val="04A0" w:firstRow="1" w:lastRow="0" w:firstColumn="1" w:lastColumn="0" w:noHBand="0" w:noVBand="1"/>
      </w:tblPr>
      <w:tblGrid>
        <w:gridCol w:w="1525"/>
        <w:gridCol w:w="1530"/>
        <w:gridCol w:w="768"/>
        <w:gridCol w:w="1302"/>
        <w:gridCol w:w="1107"/>
        <w:gridCol w:w="2694"/>
        <w:gridCol w:w="429"/>
        <w:gridCol w:w="975"/>
      </w:tblGrid>
      <w:tr w:rsidR="006261B7" w:rsidTr="00B14719">
        <w:trPr>
          <w:trHeight w:val="386"/>
          <w:jc w:val="center"/>
        </w:trPr>
        <w:tc>
          <w:tcPr>
            <w:tcW w:w="3823" w:type="dxa"/>
            <w:gridSpan w:val="3"/>
          </w:tcPr>
          <w:p w:rsidR="005908E6" w:rsidRPr="0030794D" w:rsidRDefault="005908E6" w:rsidP="0030794D">
            <w:pPr>
              <w:bidi/>
              <w:rPr>
                <w:rFonts w:ascii="IranNastaliq" w:hAnsi="IranNastaliq" w:cs="Titr"/>
                <w:sz w:val="24"/>
                <w:szCs w:val="24"/>
                <w:lang w:bidi="fa-IR"/>
              </w:rPr>
            </w:pP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مقطع:</w:t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کارشناسی</w:t>
            </w:r>
            <w:r w:rsidR="0030794D" w:rsidRPr="0030794D">
              <w:rPr>
                <w:rFonts w:ascii="Times New Roman" w:hAnsi="Times New Roman" w:cs="Times New Roman"/>
                <w:sz w:val="24"/>
                <w:szCs w:val="24"/>
                <w:lang w:bidi="fa-IR"/>
              </w:rPr>
              <w:sym w:font="Wingdings 2" w:char="F0A2"/>
            </w:r>
            <w:r w:rsidR="001A24D7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</w:t>
            </w:r>
            <w:r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کارشناسی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ارشد</w:t>
            </w:r>
            <w:r w:rsidR="00B97D71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  <w:r w:rsidR="00B97D71" w:rsidRPr="0030794D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  دکتری</w:t>
            </w:r>
            <w:r w:rsidR="007C00E4" w:rsidRPr="0030794D">
              <w:rPr>
                <w:rFonts w:ascii="Times New Roman" w:hAnsi="Times New Roman" w:cs="Times New Roman"/>
                <w:sz w:val="24"/>
                <w:szCs w:val="24"/>
                <w:rtl/>
                <w:lang w:bidi="fa-IR"/>
              </w:rPr>
              <w:t>□</w:t>
            </w:r>
          </w:p>
        </w:tc>
        <w:tc>
          <w:tcPr>
            <w:tcW w:w="2409" w:type="dxa"/>
            <w:gridSpan w:val="2"/>
          </w:tcPr>
          <w:p w:rsidR="005908E6" w:rsidRDefault="005908E6" w:rsidP="0030794D">
            <w:pPr>
              <w:bidi/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تعداد واحد: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نظری</w:t>
            </w:r>
            <w:r w:rsid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 عملی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2</w:t>
            </w:r>
          </w:p>
        </w:tc>
        <w:tc>
          <w:tcPr>
            <w:tcW w:w="3123" w:type="dxa"/>
            <w:gridSpan w:val="2"/>
          </w:tcPr>
          <w:p w:rsidR="005908E6" w:rsidRPr="005908E6" w:rsidRDefault="005908E6" w:rsidP="00B1471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فارسی: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4719" w:rsidRPr="000D2A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تجربی</w:t>
            </w:r>
            <w:r w:rsidR="00B14719">
              <w:rPr>
                <w:rFonts w:hint="cs"/>
                <w:b/>
                <w:bCs/>
                <w:rtl/>
                <w:lang w:bidi="fa-IR"/>
              </w:rPr>
              <w:t xml:space="preserve"> </w:t>
            </w:r>
          </w:p>
        </w:tc>
        <w:tc>
          <w:tcPr>
            <w:tcW w:w="975" w:type="dxa"/>
            <w:vMerge w:val="restart"/>
          </w:tcPr>
          <w:p w:rsidR="005908E6" w:rsidRPr="00047D53" w:rsidRDefault="005908E6" w:rsidP="001E3CE8">
            <w:pPr>
              <w:jc w:val="center"/>
              <w:rPr>
                <w:rFonts w:ascii="IranNastaliq" w:hAnsi="IranNastaliq" w:cs="B Mitra"/>
                <w:sz w:val="16"/>
                <w:szCs w:val="16"/>
                <w:rtl/>
                <w:lang w:bidi="fa-IR"/>
              </w:rPr>
            </w:pPr>
          </w:p>
          <w:p w:rsidR="005908E6" w:rsidRDefault="004C0E17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نام</w:t>
            </w:r>
            <w:r w:rsidR="005908E6"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درس</w:t>
            </w:r>
          </w:p>
        </w:tc>
      </w:tr>
      <w:tr w:rsidR="00B97D71" w:rsidTr="00B14719">
        <w:trPr>
          <w:trHeight w:val="341"/>
          <w:jc w:val="center"/>
        </w:trPr>
        <w:tc>
          <w:tcPr>
            <w:tcW w:w="6232" w:type="dxa"/>
            <w:gridSpan w:val="5"/>
          </w:tcPr>
          <w:p w:rsidR="00B97D71" w:rsidRDefault="00B97D71" w:rsidP="0030794D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پیش</w:t>
            </w:r>
            <w:r w:rsidRPr="00B97D71"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</w:t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ها و هم</w:t>
            </w:r>
            <w:r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  <w:softHyphen/>
            </w: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نیازها</w:t>
            </w:r>
            <w:r w:rsidRPr="00B97D71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:</w:t>
            </w:r>
            <w:r w:rsidR="00FA4B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روانشناسی فیزیولوژیک</w:t>
            </w:r>
          </w:p>
        </w:tc>
        <w:tc>
          <w:tcPr>
            <w:tcW w:w="3123" w:type="dxa"/>
            <w:gridSpan w:val="2"/>
          </w:tcPr>
          <w:p w:rsidR="00B97D71" w:rsidRPr="0030794D" w:rsidRDefault="00B97D71" w:rsidP="00B14719">
            <w:pPr>
              <w:bidi/>
              <w:rPr>
                <w:rFonts w:asciiTheme="majorBidi" w:hAnsiTheme="majorBidi" w:cstheme="majorBidi"/>
                <w:sz w:val="28"/>
                <w:szCs w:val="28"/>
                <w:lang w:bidi="fa-IR"/>
              </w:rPr>
            </w:pPr>
            <w:r w:rsidRPr="005908E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لاتین: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4719">
              <w:rPr>
                <w:rFonts w:asciiTheme="majorBidi" w:hAnsiTheme="majorBidi" w:cstheme="majorBidi"/>
                <w:sz w:val="20"/>
                <w:szCs w:val="20"/>
                <w:lang w:bidi="fa-IR"/>
              </w:rPr>
              <w:t>Experimental psychology</w:t>
            </w:r>
          </w:p>
        </w:tc>
        <w:tc>
          <w:tcPr>
            <w:tcW w:w="975" w:type="dxa"/>
            <w:vMerge/>
          </w:tcPr>
          <w:p w:rsidR="00B97D71" w:rsidRDefault="00B97D71" w:rsidP="001E3CE8">
            <w:pPr>
              <w:jc w:val="center"/>
              <w:rPr>
                <w:rFonts w:ascii="IranNastaliq" w:hAnsi="IranNastaliq" w:cs="Titr"/>
                <w:sz w:val="28"/>
                <w:szCs w:val="28"/>
                <w:lang w:bidi="fa-IR"/>
              </w:rPr>
            </w:pPr>
          </w:p>
        </w:tc>
      </w:tr>
      <w:tr w:rsidR="00E31D17" w:rsidTr="007A6B1B">
        <w:trPr>
          <w:trHeight w:val="395"/>
          <w:jc w:val="center"/>
        </w:trPr>
        <w:tc>
          <w:tcPr>
            <w:tcW w:w="5125" w:type="dxa"/>
            <w:gridSpan w:val="4"/>
          </w:tcPr>
          <w:p w:rsidR="00E31D17" w:rsidRPr="00E31D17" w:rsidRDefault="00E31D17" w:rsidP="006E3989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شماره تلفن اتاق: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336</w:t>
            </w:r>
            <w:r w:rsidR="006E398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2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3300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داخلی 122</w:t>
            </w:r>
          </w:p>
        </w:tc>
        <w:tc>
          <w:tcPr>
            <w:tcW w:w="5205" w:type="dxa"/>
            <w:gridSpan w:val="4"/>
          </w:tcPr>
          <w:p w:rsidR="00E31D17" w:rsidRDefault="0030794D" w:rsidP="0030794D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مدرس: دکتر پرویز صباحی</w:t>
            </w:r>
          </w:p>
        </w:tc>
      </w:tr>
      <w:tr w:rsidR="00E31D17" w:rsidTr="007A6B1B">
        <w:trPr>
          <w:trHeight w:val="341"/>
          <w:jc w:val="center"/>
        </w:trPr>
        <w:tc>
          <w:tcPr>
            <w:tcW w:w="5125" w:type="dxa"/>
            <w:gridSpan w:val="4"/>
          </w:tcPr>
          <w:p w:rsidR="00E31D17" w:rsidRPr="00170B6C" w:rsidRDefault="00E31D17" w:rsidP="00170B6C">
            <w:pPr>
              <w:bidi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منزلگاه اینترنتی:</w:t>
            </w:r>
            <w:r w:rsidR="00170B6C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170B6C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http//semnan.psy.ac.ir</w:t>
            </w:r>
          </w:p>
        </w:tc>
        <w:tc>
          <w:tcPr>
            <w:tcW w:w="5205" w:type="dxa"/>
            <w:gridSpan w:val="4"/>
          </w:tcPr>
          <w:p w:rsidR="00E31D17" w:rsidRDefault="00E31D17" w:rsidP="007C00E4">
            <w:pPr>
              <w:bidi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E31D17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پست الکترونیکی: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       </w:t>
            </w:r>
            <w:r w:rsidR="00CD18E2">
              <w:rPr>
                <w:rFonts w:ascii="IranNastaliq" w:hAnsi="IranNastaliq" w:cs="B Mitra"/>
                <w:sz w:val="28"/>
                <w:szCs w:val="28"/>
                <w:lang w:bidi="fa-IR"/>
              </w:rPr>
              <w:t xml:space="preserve">  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</w:t>
            </w:r>
            <w:r w:rsidR="0030794D" w:rsidRPr="0030794D">
              <w:rPr>
                <w:rFonts w:asciiTheme="majorBidi" w:hAnsiTheme="majorBidi" w:cstheme="majorBidi"/>
                <w:sz w:val="24"/>
                <w:szCs w:val="24"/>
                <w:lang w:bidi="fa-IR"/>
              </w:rPr>
              <w:t>p_sabahi@semnan.ac.ir</w:t>
            </w:r>
          </w:p>
        </w:tc>
      </w:tr>
      <w:tr w:rsidR="00BE73D7" w:rsidTr="00746E7D">
        <w:trPr>
          <w:trHeight w:val="341"/>
          <w:jc w:val="center"/>
        </w:trPr>
        <w:tc>
          <w:tcPr>
            <w:tcW w:w="10330" w:type="dxa"/>
            <w:gridSpan w:val="8"/>
          </w:tcPr>
          <w:p w:rsidR="00BE73D7" w:rsidRPr="00E31D17" w:rsidRDefault="00BE73D7" w:rsidP="00ED60EA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برنامه تدریس در هفته: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ساعت</w:t>
            </w:r>
            <w:r w:rsidR="004228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3328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8 </w:t>
            </w:r>
            <w:r w:rsidR="00ED60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تا 10و </w:t>
            </w:r>
            <w:r w:rsidR="00C7432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شنبه ساعت </w:t>
            </w:r>
            <w:r w:rsidR="004228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1</w:t>
            </w:r>
            <w:r w:rsidR="003328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3 </w:t>
            </w:r>
            <w:r w:rsidR="004228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تا 1</w:t>
            </w:r>
            <w:r w:rsidR="003328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5</w:t>
            </w:r>
            <w:r w:rsidR="00422894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و</w:t>
            </w:r>
            <w:r w:rsidR="00C35C66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یک</w:t>
            </w:r>
            <w:bookmarkStart w:id="0" w:name="_GoBack"/>
            <w:bookmarkEnd w:id="0"/>
            <w:r w:rsidR="003328E8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شنبه 11 تا 12</w:t>
            </w:r>
          </w:p>
        </w:tc>
      </w:tr>
      <w:tr w:rsidR="008D2DEA" w:rsidTr="004B094A">
        <w:trPr>
          <w:trHeight w:val="359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B14719">
            <w:pPr>
              <w:bidi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اهداف درس:</w:t>
            </w:r>
            <w:r w:rsidR="00CD18E2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</w:t>
            </w:r>
            <w:r w:rsid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آشنایی با اصول و کابردهای روش های تجربی در حیطه های مختلف روانشنای و همچنین آشنایی با ابزارها و تجهیزات آزمایشگاهی و نحوه گزارش نویسی در روانشناسی</w:t>
            </w:r>
          </w:p>
        </w:tc>
      </w:tr>
      <w:tr w:rsidR="008D2DEA" w:rsidTr="004B094A">
        <w:trPr>
          <w:trHeight w:val="395"/>
          <w:jc w:val="center"/>
        </w:trPr>
        <w:tc>
          <w:tcPr>
            <w:tcW w:w="10330" w:type="dxa"/>
            <w:gridSpan w:val="8"/>
          </w:tcPr>
          <w:p w:rsidR="008D2DEA" w:rsidRPr="008D2DEA" w:rsidRDefault="008D2DEA" w:rsidP="0030794D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8D2DEA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امکانات آموزشی مورد نیاز:</w:t>
            </w:r>
            <w:r w:rsidR="0030794D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  ویدئو پرژکتور</w:t>
            </w:r>
          </w:p>
        </w:tc>
      </w:tr>
      <w:tr w:rsidR="00C1549F" w:rsidTr="009870BB">
        <w:trPr>
          <w:trHeight w:val="224"/>
          <w:jc w:val="center"/>
        </w:trPr>
        <w:tc>
          <w:tcPr>
            <w:tcW w:w="1525" w:type="dxa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پایان</w:t>
            </w:r>
            <w:r w:rsidR="001A24D7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1530" w:type="dxa"/>
          </w:tcPr>
          <w:p w:rsidR="00C1549F" w:rsidRPr="00C1549F" w:rsidRDefault="001A24D7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امتحان میان</w:t>
            </w:r>
            <w: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="00C1549F"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ترم</w:t>
            </w:r>
          </w:p>
        </w:tc>
        <w:tc>
          <w:tcPr>
            <w:tcW w:w="2070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ارزشیابی مستمر(کوئیز)</w:t>
            </w:r>
          </w:p>
        </w:tc>
        <w:tc>
          <w:tcPr>
            <w:tcW w:w="3801" w:type="dxa"/>
            <w:gridSpan w:val="2"/>
          </w:tcPr>
          <w:p w:rsidR="00C1549F" w:rsidRPr="00C1549F" w:rsidRDefault="00C1549F" w:rsidP="001E3CE8">
            <w:pPr>
              <w:jc w:val="center"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فعالیت</w:t>
            </w:r>
            <w:r w:rsidRPr="00C1549F"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  <w:softHyphen/>
            </w:r>
            <w:r w:rsidRPr="00C1549F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های کلاسی و آموزشی</w:t>
            </w:r>
          </w:p>
        </w:tc>
        <w:tc>
          <w:tcPr>
            <w:tcW w:w="1404" w:type="dxa"/>
            <w:gridSpan w:val="2"/>
          </w:tcPr>
          <w:p w:rsidR="00C1549F" w:rsidRPr="00E13C35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نحوه ارزشیابی</w:t>
            </w:r>
          </w:p>
        </w:tc>
      </w:tr>
      <w:tr w:rsidR="007A6B1B" w:rsidTr="009870BB">
        <w:trPr>
          <w:trHeight w:val="278"/>
          <w:jc w:val="center"/>
        </w:trPr>
        <w:tc>
          <w:tcPr>
            <w:tcW w:w="1525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80</w:t>
            </w:r>
          </w:p>
        </w:tc>
        <w:tc>
          <w:tcPr>
            <w:tcW w:w="1530" w:type="dxa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2070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-</w:t>
            </w:r>
          </w:p>
        </w:tc>
        <w:tc>
          <w:tcPr>
            <w:tcW w:w="3801" w:type="dxa"/>
            <w:gridSpan w:val="2"/>
          </w:tcPr>
          <w:p w:rsidR="007A6B1B" w:rsidRPr="00FE7024" w:rsidRDefault="00170B6C" w:rsidP="001E3CE8">
            <w:pPr>
              <w:widowControl w:val="0"/>
              <w:spacing w:line="180" w:lineRule="auto"/>
              <w:contextualSpacing/>
              <w:jc w:val="center"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20</w:t>
            </w:r>
          </w:p>
        </w:tc>
        <w:tc>
          <w:tcPr>
            <w:tcW w:w="1404" w:type="dxa"/>
            <w:gridSpan w:val="2"/>
          </w:tcPr>
          <w:p w:rsidR="007A6B1B" w:rsidRPr="00E13C35" w:rsidRDefault="007A6B1B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E13C35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درصد نمره</w:t>
            </w:r>
          </w:p>
        </w:tc>
      </w:tr>
      <w:tr w:rsidR="00C1549F" w:rsidTr="009870BB">
        <w:trPr>
          <w:trHeight w:val="819"/>
          <w:jc w:val="center"/>
        </w:trPr>
        <w:tc>
          <w:tcPr>
            <w:tcW w:w="8926" w:type="dxa"/>
            <w:gridSpan w:val="6"/>
          </w:tcPr>
          <w:p w:rsidR="00B14719" w:rsidRPr="00B14719" w:rsidRDefault="00B14719" w:rsidP="00B1471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شمس اسفند آباد، حسن (1390). روانشناسی تجربی. تهران: سمت.</w:t>
            </w:r>
          </w:p>
          <w:p w:rsidR="00B14719" w:rsidRPr="00B14719" w:rsidRDefault="00B14719" w:rsidP="00B1471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rFonts w:ascii="IranNastaliq" w:hAnsi="IranNastaliq" w:cs="B Mitra"/>
                <w:sz w:val="28"/>
                <w:szCs w:val="28"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 xml:space="preserve">نیس، یان و همکاران (1394).آزمون های روانشناسی شناختی با استفاده از نرم افزار </w:t>
            </w:r>
            <w:r w:rsidRPr="00B14719">
              <w:rPr>
                <w:rFonts w:ascii="IranNastaliq" w:hAnsi="IranNastaliq" w:cs="B Mitra"/>
                <w:sz w:val="28"/>
                <w:szCs w:val="28"/>
                <w:lang w:bidi="fa-IR"/>
              </w:rPr>
              <w:t>coglab</w:t>
            </w:r>
            <w:r w:rsidRP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. ترجمه شاهرخ مکوند حسینی و همکاران. سمنان: انتشارات دانشگاه سمنان.</w:t>
            </w:r>
          </w:p>
          <w:p w:rsidR="001E3CE8" w:rsidRPr="0030794D" w:rsidRDefault="00B14719" w:rsidP="00B14719">
            <w:pPr>
              <w:pStyle w:val="ListParagraph"/>
              <w:numPr>
                <w:ilvl w:val="0"/>
                <w:numId w:val="9"/>
              </w:numPr>
              <w:bidi/>
              <w:spacing w:after="0" w:line="240" w:lineRule="auto"/>
              <w:jc w:val="both"/>
              <w:rPr>
                <w:lang w:bidi="fa-IR"/>
              </w:rPr>
            </w:pPr>
            <w:r w:rsidRPr="00B14719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ایرانی، محمود. (1380). روانشناسی آزمایشی. تهران: نشر آویژه.</w:t>
            </w:r>
          </w:p>
        </w:tc>
        <w:tc>
          <w:tcPr>
            <w:tcW w:w="1404" w:type="dxa"/>
            <w:gridSpan w:val="2"/>
          </w:tcPr>
          <w:p w:rsidR="00C1549F" w:rsidRDefault="00C1549F" w:rsidP="001E3CE8">
            <w:pPr>
              <w:jc w:val="right"/>
              <w:rPr>
                <w:rFonts w:ascii="IranNastaliq" w:hAnsi="IranNastaliq" w:cs="B Mitra"/>
                <w:sz w:val="28"/>
                <w:szCs w:val="28"/>
                <w:rtl/>
                <w:lang w:bidi="fa-IR"/>
              </w:rPr>
            </w:pPr>
          </w:p>
          <w:p w:rsidR="00C1549F" w:rsidRDefault="00C1549F" w:rsidP="001E3CE8">
            <w:pPr>
              <w:jc w:val="right"/>
              <w:rPr>
                <w:rFonts w:ascii="IranNastaliq" w:hAnsi="IranNastaliq" w:cs="Titr"/>
                <w:sz w:val="28"/>
                <w:szCs w:val="28"/>
                <w:lang w:bidi="fa-IR"/>
              </w:rPr>
            </w:pPr>
            <w:r w:rsidRPr="00C1549F">
              <w:rPr>
                <w:rFonts w:ascii="IranNastaliq" w:hAnsi="IranNastaliq" w:cs="B Mitra" w:hint="cs"/>
                <w:sz w:val="28"/>
                <w:szCs w:val="28"/>
                <w:rtl/>
                <w:lang w:bidi="fa-IR"/>
              </w:rPr>
              <w:t>منابع و مآخذ درس</w:t>
            </w:r>
          </w:p>
        </w:tc>
      </w:tr>
    </w:tbl>
    <w:p w:rsidR="006B0268" w:rsidRPr="006B0268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10"/>
          <w:szCs w:val="10"/>
          <w:rtl/>
          <w:lang w:bidi="fa-IR"/>
        </w:rPr>
      </w:pPr>
    </w:p>
    <w:p w:rsidR="006B0268" w:rsidRPr="001A24D7" w:rsidRDefault="006B0268" w:rsidP="001E3CE8">
      <w:pPr>
        <w:spacing w:after="0"/>
        <w:jc w:val="center"/>
        <w:rPr>
          <w:rFonts w:ascii="IranNastaliq" w:hAnsi="IranNastaliq" w:cs="B Mitra"/>
          <w:b/>
          <w:bCs/>
          <w:sz w:val="28"/>
          <w:szCs w:val="28"/>
          <w:rtl/>
          <w:lang w:bidi="fa-IR"/>
        </w:rPr>
      </w:pP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بودجه</w:t>
      </w:r>
      <w:r>
        <w:rPr>
          <w:rFonts w:ascii="IranNastaliq" w:hAnsi="IranNastaliq" w:cs="B Mitra"/>
          <w:b/>
          <w:bCs/>
          <w:sz w:val="28"/>
          <w:szCs w:val="28"/>
          <w:rtl/>
          <w:lang w:bidi="fa-IR"/>
        </w:rPr>
        <w:softHyphen/>
      </w:r>
      <w:r w:rsidRPr="001A24D7">
        <w:rPr>
          <w:rFonts w:ascii="IranNastaliq" w:hAnsi="IranNastaliq" w:cs="B Mitra" w:hint="cs"/>
          <w:b/>
          <w:bCs/>
          <w:sz w:val="28"/>
          <w:szCs w:val="28"/>
          <w:rtl/>
          <w:lang w:bidi="fa-IR"/>
        </w:rPr>
        <w:t>بندی درس</w:t>
      </w:r>
    </w:p>
    <w:tbl>
      <w:tblPr>
        <w:tblStyle w:val="TableGrid"/>
        <w:bidiVisual/>
        <w:tblW w:w="9874" w:type="dxa"/>
        <w:jc w:val="center"/>
        <w:tblLook w:val="04A0" w:firstRow="1" w:lastRow="0" w:firstColumn="1" w:lastColumn="0" w:noHBand="0" w:noVBand="1"/>
      </w:tblPr>
      <w:tblGrid>
        <w:gridCol w:w="1226"/>
        <w:gridCol w:w="5245"/>
        <w:gridCol w:w="3403"/>
      </w:tblGrid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شماره هفته آموزشی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مبحث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توضیحات</w:t>
            </w: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تاریخچه روانشناسی تجربی، آشنایی با آزمایشگاه، روش های تجربی در روانشناسی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2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نحوه تهیه و نگارش گزارش آزمایش، نحوه تنظیم گزارش آزمایش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3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اصول کار و ایمنی در آزمایشگاه، رعایت اخلاق پژوهش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توجه: غیبت در جلسه سوم به هیچ عنوان موجه نخواهد و حضور الزامی است.</w:t>
            </w: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4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احساس و ادراک در آزمایشگاه ( آستانه ها و خطای ادراکی</w:t>
            </w:r>
            <w:r w:rsidRPr="00B14719">
              <w:rPr>
                <w:rFonts w:ascii="IranNastaliq" w:hAnsi="IranNastaliq" w:cs="B Mitra"/>
                <w:sz w:val="24"/>
                <w:szCs w:val="24"/>
                <w:lang w:bidi="fa-IR"/>
              </w:rPr>
              <w:t xml:space="preserve"> </w:t>
            </w: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)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5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آشنایی با نرم افزار </w:t>
            </w:r>
            <w:r w:rsidRPr="00B14719">
              <w:rPr>
                <w:rFonts w:ascii="IranNastaliq" w:hAnsi="IranNastaliq" w:cs="B Mitra"/>
                <w:sz w:val="24"/>
                <w:szCs w:val="24"/>
                <w:lang w:bidi="fa-IR"/>
              </w:rPr>
              <w:t>coglab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6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حافظه دیداری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7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یادگیری از راه کوشش و خطا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8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کارت های ویسکانسین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9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توجه و سوگیری توجه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10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مقایسه دید یک چشمی و دو چشمی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11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آزمون بندر گشتالت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12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حافظه وکسلر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13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اثر استروپ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14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جمع بندی کارهای عملی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15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عوامل انسانی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  <w:tr w:rsidR="00B14719" w:rsidRPr="00B14719" w:rsidTr="00B14719">
        <w:trPr>
          <w:jc w:val="center"/>
        </w:trPr>
        <w:tc>
          <w:tcPr>
            <w:tcW w:w="1226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5245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  <w:r w:rsidRPr="00B14719">
              <w:rPr>
                <w:rFonts w:ascii="IranNastaliq" w:hAnsi="IranNastaliq" w:cs="B Mitra" w:hint="cs"/>
                <w:sz w:val="24"/>
                <w:szCs w:val="24"/>
                <w:rtl/>
                <w:lang w:bidi="fa-IR"/>
              </w:rPr>
              <w:t xml:space="preserve">روانشناسی اجتماعی </w:t>
            </w:r>
          </w:p>
        </w:tc>
        <w:tc>
          <w:tcPr>
            <w:tcW w:w="3403" w:type="dxa"/>
          </w:tcPr>
          <w:p w:rsidR="00B14719" w:rsidRPr="00B14719" w:rsidRDefault="00B14719" w:rsidP="00B14719">
            <w:pPr>
              <w:bidi/>
              <w:rPr>
                <w:rFonts w:ascii="IranNastaliq" w:hAnsi="IranNastaliq" w:cs="B Mitra"/>
                <w:sz w:val="24"/>
                <w:szCs w:val="24"/>
                <w:rtl/>
                <w:lang w:bidi="fa-IR"/>
              </w:rPr>
            </w:pPr>
          </w:p>
        </w:tc>
      </w:tr>
    </w:tbl>
    <w:p w:rsidR="00B87E2F" w:rsidRDefault="00B87E2F" w:rsidP="001E3CE8">
      <w:pPr>
        <w:spacing w:after="0"/>
        <w:rPr>
          <w:rFonts w:ascii="IranNastaliq" w:hAnsi="IranNastaliq" w:cs="IranNastaliq"/>
          <w:lang w:bidi="fa-IR"/>
        </w:rPr>
      </w:pPr>
    </w:p>
    <w:sectPr w:rsidR="00B87E2F" w:rsidSect="001E3CE8">
      <w:pgSz w:w="11906" w:h="16838" w:code="9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0ED2" w:rsidRDefault="00070ED2" w:rsidP="0007479E">
      <w:pPr>
        <w:spacing w:after="0" w:line="240" w:lineRule="auto"/>
      </w:pPr>
      <w:r>
        <w:separator/>
      </w:r>
    </w:p>
  </w:endnote>
  <w:endnote w:type="continuationSeparator" w:id="0">
    <w:p w:rsidR="00070ED2" w:rsidRDefault="00070ED2" w:rsidP="00074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ranNastaliq">
    <w:altName w:val="Arial Unicode MS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0ED2" w:rsidRDefault="00070ED2" w:rsidP="0007479E">
      <w:pPr>
        <w:spacing w:after="0" w:line="240" w:lineRule="auto"/>
      </w:pPr>
      <w:r>
        <w:separator/>
      </w:r>
    </w:p>
  </w:footnote>
  <w:footnote w:type="continuationSeparator" w:id="0">
    <w:p w:rsidR="00070ED2" w:rsidRDefault="00070ED2" w:rsidP="000747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C07E7"/>
    <w:multiLevelType w:val="hybridMultilevel"/>
    <w:tmpl w:val="4CC450C4"/>
    <w:lvl w:ilvl="0" w:tplc="4F945F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5D32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F8653B"/>
    <w:multiLevelType w:val="hybridMultilevel"/>
    <w:tmpl w:val="54082EF4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3449B"/>
    <w:multiLevelType w:val="hybridMultilevel"/>
    <w:tmpl w:val="82EE63C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933417"/>
    <w:multiLevelType w:val="hybridMultilevel"/>
    <w:tmpl w:val="B62425AC"/>
    <w:lvl w:ilvl="0" w:tplc="9D4039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674E14"/>
    <w:multiLevelType w:val="hybridMultilevel"/>
    <w:tmpl w:val="31A62C80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313A8D"/>
    <w:multiLevelType w:val="hybridMultilevel"/>
    <w:tmpl w:val="EE942E1E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A279F0"/>
    <w:multiLevelType w:val="hybridMultilevel"/>
    <w:tmpl w:val="8FEAAA64"/>
    <w:lvl w:ilvl="0" w:tplc="7F4E337C">
      <w:start w:val="1"/>
      <w:numFmt w:val="decimal"/>
      <w:lvlText w:val="%1."/>
      <w:lvlJc w:val="righ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8F6EAA"/>
    <w:multiLevelType w:val="hybridMultilevel"/>
    <w:tmpl w:val="6E146854"/>
    <w:lvl w:ilvl="0" w:tplc="A40E55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E6"/>
    <w:rsid w:val="00043444"/>
    <w:rsid w:val="00047D53"/>
    <w:rsid w:val="00070ED2"/>
    <w:rsid w:val="0007479E"/>
    <w:rsid w:val="000D2A6C"/>
    <w:rsid w:val="00141D56"/>
    <w:rsid w:val="00170B6C"/>
    <w:rsid w:val="00171073"/>
    <w:rsid w:val="00177798"/>
    <w:rsid w:val="001965F6"/>
    <w:rsid w:val="001A24D7"/>
    <w:rsid w:val="001E3CE8"/>
    <w:rsid w:val="0023366D"/>
    <w:rsid w:val="00260EBE"/>
    <w:rsid w:val="00300A83"/>
    <w:rsid w:val="0030794D"/>
    <w:rsid w:val="00321206"/>
    <w:rsid w:val="003328E8"/>
    <w:rsid w:val="003D23C3"/>
    <w:rsid w:val="003E0EC6"/>
    <w:rsid w:val="003F7254"/>
    <w:rsid w:val="00422894"/>
    <w:rsid w:val="004B094A"/>
    <w:rsid w:val="004C0E17"/>
    <w:rsid w:val="004E72C4"/>
    <w:rsid w:val="005908E6"/>
    <w:rsid w:val="005B71F9"/>
    <w:rsid w:val="006016F1"/>
    <w:rsid w:val="006261B7"/>
    <w:rsid w:val="00644781"/>
    <w:rsid w:val="006B0268"/>
    <w:rsid w:val="006B3CAE"/>
    <w:rsid w:val="006B6FDD"/>
    <w:rsid w:val="006E3989"/>
    <w:rsid w:val="006F431F"/>
    <w:rsid w:val="00704572"/>
    <w:rsid w:val="00727032"/>
    <w:rsid w:val="007367C0"/>
    <w:rsid w:val="00743C43"/>
    <w:rsid w:val="00762D8E"/>
    <w:rsid w:val="00783386"/>
    <w:rsid w:val="007A6B1B"/>
    <w:rsid w:val="007C00E4"/>
    <w:rsid w:val="007E6BD2"/>
    <w:rsid w:val="00857B75"/>
    <w:rsid w:val="008712BA"/>
    <w:rsid w:val="00891C14"/>
    <w:rsid w:val="0089471A"/>
    <w:rsid w:val="008D2DEA"/>
    <w:rsid w:val="00954761"/>
    <w:rsid w:val="00956817"/>
    <w:rsid w:val="00976813"/>
    <w:rsid w:val="0097724F"/>
    <w:rsid w:val="009870BB"/>
    <w:rsid w:val="009954FD"/>
    <w:rsid w:val="00AD19E6"/>
    <w:rsid w:val="00B14719"/>
    <w:rsid w:val="00B87E2F"/>
    <w:rsid w:val="00B97D71"/>
    <w:rsid w:val="00BC5019"/>
    <w:rsid w:val="00BE73D7"/>
    <w:rsid w:val="00C1394E"/>
    <w:rsid w:val="00C1549F"/>
    <w:rsid w:val="00C356EC"/>
    <w:rsid w:val="00C35C66"/>
    <w:rsid w:val="00C74326"/>
    <w:rsid w:val="00C84F12"/>
    <w:rsid w:val="00C96834"/>
    <w:rsid w:val="00CD18E2"/>
    <w:rsid w:val="00D94B2C"/>
    <w:rsid w:val="00DC44F1"/>
    <w:rsid w:val="00E00030"/>
    <w:rsid w:val="00E13C35"/>
    <w:rsid w:val="00E31D17"/>
    <w:rsid w:val="00E32E53"/>
    <w:rsid w:val="00E836FA"/>
    <w:rsid w:val="00ED60EA"/>
    <w:rsid w:val="00F44E9F"/>
    <w:rsid w:val="00FA3054"/>
    <w:rsid w:val="00FA4BE6"/>
    <w:rsid w:val="00FE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B294B-9530-4E21-ADFB-C5A35F513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0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4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4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79E"/>
  </w:style>
  <w:style w:type="paragraph" w:styleId="Footer">
    <w:name w:val="footer"/>
    <w:basedOn w:val="Normal"/>
    <w:link w:val="FooterChar"/>
    <w:uiPriority w:val="99"/>
    <w:unhideWhenUsed/>
    <w:rsid w:val="000747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79E"/>
  </w:style>
  <w:style w:type="paragraph" w:styleId="ListParagraph">
    <w:name w:val="List Paragraph"/>
    <w:basedOn w:val="Normal"/>
    <w:uiPriority w:val="34"/>
    <w:qFormat/>
    <w:rsid w:val="00B87E2F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AMOZESH</dc:creator>
  <cp:keywords/>
  <dc:description/>
  <cp:lastModifiedBy>sabahi</cp:lastModifiedBy>
  <cp:revision>2</cp:revision>
  <cp:lastPrinted>2019-01-19T06:46:00Z</cp:lastPrinted>
  <dcterms:created xsi:type="dcterms:W3CDTF">2023-10-01T17:24:00Z</dcterms:created>
  <dcterms:modified xsi:type="dcterms:W3CDTF">2023-10-01T17:24:00Z</dcterms:modified>
</cp:coreProperties>
</file>