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6801B0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روز رسانی: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6801B0">
        <w:rPr>
          <w:rFonts w:ascii="IranNastaliq" w:hAnsi="IranNastaliq" w:cs="B Lotus" w:hint="cs"/>
          <w:sz w:val="24"/>
          <w:szCs w:val="24"/>
          <w:rtl/>
          <w:lang w:bidi="fa-IR"/>
        </w:rPr>
        <w:t>1</w:t>
      </w:r>
      <w:r w:rsidR="00A65711">
        <w:rPr>
          <w:rFonts w:ascii="IranNastaliq" w:hAnsi="IranNastaliq" w:cs="B Lotus" w:hint="cs"/>
          <w:sz w:val="24"/>
          <w:szCs w:val="24"/>
          <w:rtl/>
          <w:lang w:bidi="fa-IR"/>
        </w:rPr>
        <w:t>0/</w:t>
      </w:r>
      <w:r w:rsidR="000D61A7">
        <w:rPr>
          <w:rFonts w:ascii="IranNastaliq" w:hAnsi="IranNastaliq" w:cs="B Lotus" w:hint="cs"/>
          <w:sz w:val="24"/>
          <w:szCs w:val="24"/>
          <w:rtl/>
          <w:lang w:bidi="fa-IR"/>
        </w:rPr>
        <w:t>11</w:t>
      </w:r>
      <w:r w:rsidR="00A65711">
        <w:rPr>
          <w:rFonts w:ascii="IranNastaliq" w:hAnsi="IranNastaliq" w:cs="B Lotus" w:hint="cs"/>
          <w:sz w:val="24"/>
          <w:szCs w:val="24"/>
          <w:rtl/>
          <w:lang w:bidi="fa-IR"/>
        </w:rPr>
        <w:t>/</w:t>
      </w:r>
      <w:r w:rsidR="000D61A7">
        <w:rPr>
          <w:rFonts w:ascii="IranNastaliq" w:hAnsi="IranNastaliq" w:cs="B Lotus" w:hint="cs"/>
          <w:sz w:val="24"/>
          <w:szCs w:val="24"/>
          <w:rtl/>
          <w:lang w:bidi="fa-IR"/>
        </w:rPr>
        <w:t>1</w:t>
      </w:r>
      <w:r w:rsidR="006801B0">
        <w:rPr>
          <w:rFonts w:ascii="IranNastaliq" w:hAnsi="IranNastaliq" w:cs="B Lotus" w:hint="cs"/>
          <w:sz w:val="24"/>
          <w:szCs w:val="24"/>
          <w:rtl/>
          <w:lang w:bidi="fa-IR"/>
        </w:rPr>
        <w:t>401</w:t>
      </w:r>
    </w:p>
    <w:p w:rsidR="005908E6" w:rsidRDefault="007E6BD2" w:rsidP="006801B0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</w:t>
      </w:r>
      <w:r w:rsidR="006B3CAE" w:rsidRPr="005908E6">
        <w:rPr>
          <w:rFonts w:ascii="IranNastaliq" w:hAnsi="IranNastaliq" w:cs="IranNastaliq"/>
          <w:rtl/>
          <w:lang w:bidi="fa-IR"/>
        </w:rPr>
        <w:t>دانشکده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</w:t>
      </w:r>
      <w:r w:rsidR="00CD18E2">
        <w:rPr>
          <w:rFonts w:ascii="IranNastaliq" w:hAnsi="IranNastaliq" w:cs="IranNastaliq" w:hint="cs"/>
          <w:rtl/>
          <w:lang w:bidi="fa-IR"/>
        </w:rPr>
        <w:t xml:space="preserve">: </w:t>
      </w:r>
      <w:r w:rsidR="0030794D">
        <w:rPr>
          <w:rFonts w:ascii="IranNastaliq" w:hAnsi="IranNastaliq" w:cs="IranNastaliq" w:hint="cs"/>
          <w:rtl/>
          <w:lang w:bidi="fa-IR"/>
        </w:rPr>
        <w:t>روانشناسی و علوم تربیتی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CD18E2" w:rsidRPr="007E6BD2">
        <w:rPr>
          <w:rFonts w:ascii="IranNastaliq" w:hAnsi="IranNastaliq" w:cs="B Lotus" w:hint="cs"/>
          <w:sz w:val="24"/>
          <w:szCs w:val="24"/>
          <w:rtl/>
          <w:lang w:bidi="fa-IR"/>
        </w:rPr>
        <w:t>نیمسال</w:t>
      </w:r>
      <w:r w:rsidR="00E81075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2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سال تحصیلی </w:t>
      </w:r>
      <w:r w:rsidR="006801B0">
        <w:rPr>
          <w:rFonts w:ascii="IranNastaliq" w:hAnsi="IranNastaliq" w:cs="B Lotus" w:hint="cs"/>
          <w:sz w:val="24"/>
          <w:szCs w:val="24"/>
          <w:rtl/>
          <w:lang w:bidi="fa-IR"/>
        </w:rPr>
        <w:t>402-401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966"/>
        <w:gridCol w:w="2835"/>
        <w:gridCol w:w="429"/>
        <w:gridCol w:w="975"/>
      </w:tblGrid>
      <w:tr w:rsidR="006261B7" w:rsidTr="00170B6C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30794D" w:rsidRDefault="005908E6" w:rsidP="00E8555F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 </w:t>
            </w:r>
            <w:r w:rsidR="00E8555F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E8555F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E8555F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دکتری</w:t>
            </w:r>
            <w:r w:rsidR="007C00E4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046" w:type="dxa"/>
            <w:gridSpan w:val="2"/>
          </w:tcPr>
          <w:p w:rsidR="005908E6" w:rsidRDefault="005908E6" w:rsidP="00E8555F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855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3264" w:type="dxa"/>
            <w:gridSpan w:val="2"/>
          </w:tcPr>
          <w:p w:rsidR="005908E6" w:rsidRPr="005908E6" w:rsidRDefault="005908E6" w:rsidP="00E8555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8555F" w:rsidRPr="00C132A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روانشناسی تجربی  </w:t>
            </w:r>
            <w:r w:rsidR="00E8555F" w:rsidRPr="00A32129">
              <w:rPr>
                <w:rFonts w:hint="cs"/>
                <w:b/>
                <w:bCs/>
                <w:rtl/>
                <w:lang w:bidi="fa-IR"/>
              </w:rPr>
              <w:t xml:space="preserve">           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170B6C">
        <w:trPr>
          <w:trHeight w:val="341"/>
          <w:jc w:val="center"/>
        </w:trPr>
        <w:tc>
          <w:tcPr>
            <w:tcW w:w="6091" w:type="dxa"/>
            <w:gridSpan w:val="5"/>
          </w:tcPr>
          <w:p w:rsidR="00B97D71" w:rsidRDefault="00B97D71" w:rsidP="00E8555F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4B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8555F">
              <w:rPr>
                <w:rFonts w:ascii="IranNastaliq" w:hAnsi="IranNastaliq" w:cs="B Mitra" w:hint="cs"/>
                <w:rtl/>
                <w:lang w:bidi="fa-IR"/>
              </w:rPr>
              <w:t>ندارد</w:t>
            </w:r>
          </w:p>
        </w:tc>
        <w:tc>
          <w:tcPr>
            <w:tcW w:w="3264" w:type="dxa"/>
            <w:gridSpan w:val="2"/>
          </w:tcPr>
          <w:p w:rsidR="00B97D71" w:rsidRPr="0030794D" w:rsidRDefault="00B97D71" w:rsidP="00E8555F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8555F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Experimental </w:t>
            </w:r>
            <w:r w:rsidR="0030794D" w:rsidRPr="003079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psychology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C132A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C132A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6801B0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6801B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ساعت</w:t>
            </w:r>
            <w:r w:rsidR="00E810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8 تا </w:t>
            </w:r>
            <w:r w:rsidR="000D61A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6801B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 و 13 تا 15</w:t>
            </w:r>
            <w:bookmarkStart w:id="0" w:name="_GoBack"/>
            <w:bookmarkEnd w:id="0"/>
            <w:r w:rsidR="00E810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855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آزمایشگاه روانشناسی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8555F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E855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 و روش های تجربی در روانشناسی و مراحل طرح ریزی و اجرای یک آزمایش و آشنایی با ابزار و تجهیزات آزمایشگاهی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79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  <w:r w:rsidR="00E855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/ آزمایشگاه روانشناسی</w:t>
            </w:r>
          </w:p>
        </w:tc>
      </w:tr>
      <w:tr w:rsidR="00C1549F" w:rsidTr="009870B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7175C7" w:rsidRPr="007175C7" w:rsidRDefault="007175C7" w:rsidP="007175C7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کانتوویتز، بری.، رودریگر، هنری.، و المس، دیوید. (1392). روانشناسی تجربی. ترجمه محمود حیدری، ژیلا کتیبایی و محمد کریم خداپناهی. (تهران: انتشارات سمت.</w:t>
            </w:r>
          </w:p>
          <w:p w:rsidR="001E3CE8" w:rsidRPr="0030794D" w:rsidRDefault="007175C7" w:rsidP="007175C7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نیس، یان و همکاران (1394).آزمون های روانشناسی شناختی با استفاده از نرم افزار </w:t>
            </w:r>
            <w:r w:rsidRPr="007175C7">
              <w:rPr>
                <w:rFonts w:ascii="IranNastaliq" w:hAnsi="IranNastaliq" w:cs="B Mitra"/>
                <w:sz w:val="28"/>
                <w:szCs w:val="28"/>
                <w:lang w:bidi="fa-IR"/>
              </w:rPr>
              <w:t>coglab</w:t>
            </w: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 ترجمه شاهرخ مکوند حسینی و همکاران. سمنان: انتشارات دانشگاه سمنان.</w:t>
            </w: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9874" w:type="dxa"/>
        <w:jc w:val="center"/>
        <w:tblLook w:val="04A0" w:firstRow="1" w:lastRow="0" w:firstColumn="1" w:lastColumn="0" w:noHBand="0" w:noVBand="1"/>
      </w:tblPr>
      <w:tblGrid>
        <w:gridCol w:w="1368"/>
        <w:gridCol w:w="5108"/>
        <w:gridCol w:w="3398"/>
      </w:tblGrid>
      <w:tr w:rsidR="007175C7" w:rsidTr="007175C7">
        <w:trPr>
          <w:jc w:val="center"/>
        </w:trPr>
        <w:tc>
          <w:tcPr>
            <w:tcW w:w="136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  <w:tc>
          <w:tcPr>
            <w:tcW w:w="510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339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10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تاریخچه روانشناسی تجربی،</w:t>
            </w:r>
          </w:p>
        </w:tc>
        <w:tc>
          <w:tcPr>
            <w:tcW w:w="339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10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روانشناسی تجربی: رویکردهای سایکوفیزیک، کلاسیک و مدرن </w:t>
            </w:r>
          </w:p>
        </w:tc>
        <w:tc>
          <w:tcPr>
            <w:tcW w:w="339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10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 کار و ایمنی در آزمایشگاه، رعایت اخلاق پژوهش</w:t>
            </w:r>
          </w:p>
        </w:tc>
        <w:tc>
          <w:tcPr>
            <w:tcW w:w="339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توجه: غیب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 در جلسه سوم به هیچ عنوان موجه </w:t>
            </w: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نخواهد و حضور الزامی است. </w:t>
            </w: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10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تهیه و نگارش گزارش آزمایش</w:t>
            </w:r>
          </w:p>
        </w:tc>
        <w:tc>
          <w:tcPr>
            <w:tcW w:w="339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10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یافتن و ایجاد موقعیت آزمایش</w:t>
            </w:r>
          </w:p>
        </w:tc>
        <w:tc>
          <w:tcPr>
            <w:tcW w:w="339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10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نرم افزار های روانشناسی تجربی</w:t>
            </w:r>
          </w:p>
        </w:tc>
        <w:tc>
          <w:tcPr>
            <w:tcW w:w="339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10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حافظه </w:t>
            </w:r>
          </w:p>
        </w:tc>
        <w:tc>
          <w:tcPr>
            <w:tcW w:w="339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10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یادگیری </w:t>
            </w:r>
          </w:p>
        </w:tc>
        <w:tc>
          <w:tcPr>
            <w:tcW w:w="339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10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تفکر و حل مساله</w:t>
            </w:r>
          </w:p>
        </w:tc>
        <w:tc>
          <w:tcPr>
            <w:tcW w:w="339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10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توجه و سوگیری توجه</w:t>
            </w:r>
          </w:p>
        </w:tc>
        <w:tc>
          <w:tcPr>
            <w:tcW w:w="339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510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احساس و ادراک</w:t>
            </w:r>
          </w:p>
        </w:tc>
        <w:tc>
          <w:tcPr>
            <w:tcW w:w="339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510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آزمون بندر گشتالت</w:t>
            </w:r>
          </w:p>
        </w:tc>
        <w:tc>
          <w:tcPr>
            <w:tcW w:w="339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510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عوامل انسانی</w:t>
            </w:r>
          </w:p>
        </w:tc>
        <w:tc>
          <w:tcPr>
            <w:tcW w:w="339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510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انعطاف پذیری شناختی</w:t>
            </w:r>
          </w:p>
        </w:tc>
        <w:tc>
          <w:tcPr>
            <w:tcW w:w="339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10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روانشناسی اجتماعی</w:t>
            </w:r>
          </w:p>
        </w:tc>
        <w:tc>
          <w:tcPr>
            <w:tcW w:w="339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510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زمان واکنش</w:t>
            </w:r>
          </w:p>
        </w:tc>
        <w:tc>
          <w:tcPr>
            <w:tcW w:w="339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88E" w:rsidRDefault="003F788E" w:rsidP="0007479E">
      <w:pPr>
        <w:spacing w:after="0" w:line="240" w:lineRule="auto"/>
      </w:pPr>
      <w:r>
        <w:separator/>
      </w:r>
    </w:p>
  </w:endnote>
  <w:endnote w:type="continuationSeparator" w:id="0">
    <w:p w:rsidR="003F788E" w:rsidRDefault="003F788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88E" w:rsidRDefault="003F788E" w:rsidP="0007479E">
      <w:pPr>
        <w:spacing w:after="0" w:line="240" w:lineRule="auto"/>
      </w:pPr>
      <w:r>
        <w:separator/>
      </w:r>
    </w:p>
  </w:footnote>
  <w:footnote w:type="continuationSeparator" w:id="0">
    <w:p w:rsidR="003F788E" w:rsidRDefault="003F788E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D5938"/>
    <w:multiLevelType w:val="hybridMultilevel"/>
    <w:tmpl w:val="AFC6E01A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D61A7"/>
    <w:rsid w:val="00170B6C"/>
    <w:rsid w:val="001965F6"/>
    <w:rsid w:val="001A24D7"/>
    <w:rsid w:val="001E3CE8"/>
    <w:rsid w:val="0023366D"/>
    <w:rsid w:val="00260EBE"/>
    <w:rsid w:val="0030794D"/>
    <w:rsid w:val="00321206"/>
    <w:rsid w:val="003D23C3"/>
    <w:rsid w:val="003F7254"/>
    <w:rsid w:val="003F788E"/>
    <w:rsid w:val="00423983"/>
    <w:rsid w:val="004B094A"/>
    <w:rsid w:val="004C0E17"/>
    <w:rsid w:val="005908E6"/>
    <w:rsid w:val="005B71F9"/>
    <w:rsid w:val="006016F1"/>
    <w:rsid w:val="006261B7"/>
    <w:rsid w:val="00630CCB"/>
    <w:rsid w:val="00643AAB"/>
    <w:rsid w:val="006801B0"/>
    <w:rsid w:val="006B0268"/>
    <w:rsid w:val="006B3CAE"/>
    <w:rsid w:val="00704572"/>
    <w:rsid w:val="007175C7"/>
    <w:rsid w:val="007367C0"/>
    <w:rsid w:val="00743C43"/>
    <w:rsid w:val="007A6B1B"/>
    <w:rsid w:val="007C00E4"/>
    <w:rsid w:val="007C48D4"/>
    <w:rsid w:val="007E6BD2"/>
    <w:rsid w:val="008712BA"/>
    <w:rsid w:val="00891C14"/>
    <w:rsid w:val="0089471A"/>
    <w:rsid w:val="008B030D"/>
    <w:rsid w:val="008D2DEA"/>
    <w:rsid w:val="009211E3"/>
    <w:rsid w:val="00976813"/>
    <w:rsid w:val="0097724F"/>
    <w:rsid w:val="009870BB"/>
    <w:rsid w:val="00A65711"/>
    <w:rsid w:val="00AD19E6"/>
    <w:rsid w:val="00B445A5"/>
    <w:rsid w:val="00B87E2F"/>
    <w:rsid w:val="00B97D71"/>
    <w:rsid w:val="00BE73D7"/>
    <w:rsid w:val="00C132AE"/>
    <w:rsid w:val="00C1549F"/>
    <w:rsid w:val="00C84F12"/>
    <w:rsid w:val="00C951FD"/>
    <w:rsid w:val="00CD18E2"/>
    <w:rsid w:val="00D22B5E"/>
    <w:rsid w:val="00DF5AA2"/>
    <w:rsid w:val="00E00030"/>
    <w:rsid w:val="00E13C35"/>
    <w:rsid w:val="00E31D17"/>
    <w:rsid w:val="00E32E53"/>
    <w:rsid w:val="00E81075"/>
    <w:rsid w:val="00E8555F"/>
    <w:rsid w:val="00F44E9F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sabahi</cp:lastModifiedBy>
  <cp:revision>15</cp:revision>
  <cp:lastPrinted>2018-12-27T12:18:00Z</cp:lastPrinted>
  <dcterms:created xsi:type="dcterms:W3CDTF">2019-01-15T19:45:00Z</dcterms:created>
  <dcterms:modified xsi:type="dcterms:W3CDTF">2023-02-25T16:00:00Z</dcterms:modified>
</cp:coreProperties>
</file>